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4" w:rsidRDefault="004775B4" w:rsidP="004775B4">
      <w:pPr>
        <w:jc w:val="center"/>
        <w:outlineLvl w:val="0"/>
        <w:rPr>
          <w:rStyle w:val="zag"/>
          <w:b/>
          <w:bCs/>
          <w:i/>
          <w:iCs/>
          <w:sz w:val="32"/>
          <w:szCs w:val="32"/>
        </w:rPr>
      </w:pPr>
      <w:r w:rsidRPr="00311934">
        <w:rPr>
          <w:b/>
          <w:bCs/>
          <w:i/>
          <w:kern w:val="36"/>
          <w:sz w:val="32"/>
          <w:szCs w:val="32"/>
        </w:rPr>
        <w:t>Санаторий «</w:t>
      </w:r>
      <w:r>
        <w:rPr>
          <w:b/>
          <w:bCs/>
          <w:i/>
          <w:kern w:val="36"/>
          <w:sz w:val="32"/>
          <w:szCs w:val="32"/>
        </w:rPr>
        <w:t>Надзея</w:t>
      </w:r>
      <w:r w:rsidRPr="00311934">
        <w:rPr>
          <w:b/>
          <w:bCs/>
          <w:i/>
          <w:kern w:val="36"/>
          <w:sz w:val="32"/>
          <w:szCs w:val="32"/>
        </w:rPr>
        <w:t>»</w:t>
      </w:r>
      <w:r>
        <w:rPr>
          <w:b/>
          <w:bCs/>
          <w:i/>
          <w:kern w:val="36"/>
          <w:sz w:val="32"/>
          <w:szCs w:val="32"/>
        </w:rPr>
        <w:br/>
      </w:r>
      <w:r w:rsidRPr="00311934">
        <w:rPr>
          <w:rStyle w:val="zag"/>
          <w:b/>
          <w:bCs/>
          <w:i/>
          <w:iCs/>
          <w:sz w:val="32"/>
          <w:szCs w:val="32"/>
        </w:rPr>
        <w:t>Основные платные медицинские услуги</w:t>
      </w:r>
      <w:r w:rsidRPr="004775B4">
        <w:rPr>
          <w:rStyle w:val="zag"/>
          <w:b/>
          <w:bCs/>
          <w:i/>
          <w:iCs/>
          <w:sz w:val="32"/>
          <w:szCs w:val="32"/>
        </w:rPr>
        <w:t>  в БЕЛ</w:t>
      </w:r>
      <w:proofErr w:type="gramStart"/>
      <w:r w:rsidRPr="004775B4">
        <w:rPr>
          <w:rStyle w:val="zag"/>
          <w:b/>
          <w:bCs/>
          <w:i/>
          <w:iCs/>
          <w:sz w:val="32"/>
          <w:szCs w:val="32"/>
        </w:rPr>
        <w:t>.Р</w:t>
      </w:r>
      <w:proofErr w:type="gramEnd"/>
      <w:r w:rsidRPr="004775B4">
        <w:rPr>
          <w:rStyle w:val="zag"/>
          <w:b/>
          <w:bCs/>
          <w:i/>
          <w:iCs/>
          <w:sz w:val="32"/>
          <w:szCs w:val="32"/>
        </w:rPr>
        <w:t>УБ.</w:t>
      </w:r>
    </w:p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Ультразвуковая диагностика</w:t>
      </w:r>
    </w:p>
    <w:tbl>
      <w:tblPr>
        <w:tblW w:w="1097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1"/>
        <w:gridCol w:w="1763"/>
        <w:gridCol w:w="1610"/>
      </w:tblGrid>
      <w:tr w:rsidR="004856CD" w:rsidRPr="004856CD" w:rsidTr="004856CD">
        <w:tc>
          <w:tcPr>
            <w:tcW w:w="936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Стоимость</w:t>
            </w:r>
          </w:p>
        </w:tc>
      </w:tr>
      <w:tr w:rsidR="004856CD" w:rsidRPr="004856CD" w:rsidTr="004856CD">
        <w:tc>
          <w:tcPr>
            <w:tcW w:w="936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Ультразвуковое исследование органов брюшной полости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Печень, желчный пузырь без определения функции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Поджелудочная железа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Селезенка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Желудок с заполнением жидкостью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</w:tr>
      <w:tr w:rsidR="004856CD" w:rsidRPr="004856CD" w:rsidTr="004856CD">
        <w:tc>
          <w:tcPr>
            <w:tcW w:w="936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Ультразвуковое исследование органов мочеполовой системы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 и надпочечники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Мочевой пузырь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Мочевой пузырь с определением остаточной мочи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Почки, надпочечники и мочевой пузырь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Почки, надпочечники и мочевой пузырь с определением остаточной мочи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13,64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Предстательная железа с мочевым пузырем и определением остаточной мочи (трансабдоминально)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Мошонка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Матка с придатками с мочевым пузырем (трансабдоминально)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брюшной полости и почки (печень и желчный пузырь без определения функции поджелудочная железа, селезенка, почки и надпочечники, кишечник без заполнения жидкостью)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22,54</w:t>
            </w:r>
          </w:p>
        </w:tc>
      </w:tr>
      <w:tr w:rsidR="004856CD" w:rsidRPr="004856CD" w:rsidTr="004856CD">
        <w:tc>
          <w:tcPr>
            <w:tcW w:w="936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Ультразвуковое исследование других органов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Щитовидная железа с лимфатическими поверхностными узлами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Молочные железы с лимфатическими поверхностными узлами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Слюнные железы (или подчелюстные или околоушные)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Мягкие ткани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Суставы парные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Плевральная полость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Лимфатические узлы (одна область с обеих сторон)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Мышцы (одна группа с обеих сторон)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4856CD" w:rsidRPr="004856CD" w:rsidTr="004856CD">
        <w:tc>
          <w:tcPr>
            <w:tcW w:w="936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Специальные ультразвуковые исследования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уродинамики мочевыводящих путей с помощью доплерографии</w:t>
            </w:r>
          </w:p>
        </w:tc>
        <w:tc>
          <w:tcPr>
            <w:tcW w:w="17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Неинвазивный анализ крови</w:t>
      </w:r>
    </w:p>
    <w:tbl>
      <w:tblPr>
        <w:tblW w:w="1092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0"/>
        <w:gridCol w:w="1714"/>
        <w:gridCol w:w="1559"/>
      </w:tblGrid>
      <w:tr w:rsidR="004856CD" w:rsidRPr="004856CD" w:rsidTr="004856CD">
        <w:tc>
          <w:tcPr>
            <w:tcW w:w="76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Экспресс диагностика неинвазивным методом по программе "USPIH"</w:t>
            </w:r>
          </w:p>
        </w:tc>
        <w:tc>
          <w:tcPr>
            <w:tcW w:w="17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14,58</w:t>
            </w:r>
          </w:p>
        </w:tc>
      </w:tr>
    </w:tbl>
    <w:p w:rsidR="004856CD" w:rsidRPr="004856CD" w:rsidRDefault="004856CD" w:rsidP="004856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Прайс-лист на услуги рефлексотерапии и восточный массаж</w:t>
      </w:r>
    </w:p>
    <w:tbl>
      <w:tblPr>
        <w:tblW w:w="1092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7663"/>
        <w:gridCol w:w="1701"/>
        <w:gridCol w:w="1559"/>
      </w:tblGrid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рефлексотерапии: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классическое иглоукалывание (акупунктура)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микроиглоукалывание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иглоукалывание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вакуум-рефлексотерапия, стабильная методика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аурикулярная рефлексотерапия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Восточный массаж: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массаж головы и рук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массаж головы и шейно-воротниковой зоны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массаж шейно-воротниковой зоны, спины и ног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массаж шейно-воротниковой зоны и рук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массаж поясницы и ног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подготовительно-заключительный  этап для проведения процедур массажа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сеанс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</w:tr>
    </w:tbl>
    <w:p w:rsidR="004856CD" w:rsidRPr="004856CD" w:rsidRDefault="004856CD" w:rsidP="004856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56CD" w:rsidRPr="004856CD" w:rsidRDefault="004856CD" w:rsidP="004856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Прайс-лист на косметологические программы для лица</w:t>
      </w:r>
    </w:p>
    <w:tbl>
      <w:tblPr>
        <w:tblW w:w="1092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7663"/>
        <w:gridCol w:w="1701"/>
        <w:gridCol w:w="1559"/>
      </w:tblGrid>
      <w:tr w:rsidR="004856CD" w:rsidRPr="004856CD" w:rsidTr="004856CD">
        <w:tc>
          <w:tcPr>
            <w:tcW w:w="936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Косметологические программы для лица, шеи и области декольте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 лица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2,07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 шеи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2,08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 рук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2,08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 ванна лица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4,16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материалы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салициловый пилинг 5мл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защитный крем SPF-50 3 мл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сладкий пилинг 5мл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вакуумного массажа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4856CD" w:rsidRPr="004856CD" w:rsidTr="004856CD">
        <w:tc>
          <w:tcPr>
            <w:tcW w:w="1092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Маски для кожи лица, шеи и декольте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кожей лица, шеи, декольте с нарушением пигментации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23,65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Противовозрастная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увлажняющая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крем-маска с программой для контура глаз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уход по типу кожи противозрастная (противовозрастная)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Антикуперозный уход с применением кремовой маски (для зрелой кожи)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Кремовая маска для зрелой кожи (антикуперозная Янсен)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16,68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для чувствительной кожи (с защитным средством) Мирта и черника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из 100% термальной грязи для лица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Салициловый пилинг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 с матригель "ИКРА"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Антивозрастная маска для лица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Альгенатная моделирующая маска "Лифтинг"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Альгенатная моделирующая маска с Имбирем сыворотка вит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Альгенатная моделирующая маска с Имбирем сыворотка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из 100% термальной грязи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16,38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на основе термальной грязи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13,48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чувствительной кожи лица (с увлажняющим средством) Мирта и черника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Альгенатная моделирующая маска с Имбирем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Антивозрастная маска для лица "Виноград и апельсин"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Увлажняющая питательная маска для лица "Мед и миндаль"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Тонизирующая маска с биоцеллюлозо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увядающей кожи)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Восстанавливающая маска с биоцеллюлозой (для чувствительной кожи)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Омолаживающая маска с биоцеллюлозой (для области глаз)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Регулирующая кислородная СО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Укрепляющая кислородная СО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 с фитостволовыми клетками яблока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15,49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Восстанавливающая кислородная СО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15,49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Увлажняющая кислородная СО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Кислородная СО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 для восстановления цвета лица с биозолотом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16,33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молочна Лотос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23,87</w:t>
            </w:r>
          </w:p>
        </w:tc>
      </w:tr>
      <w:tr w:rsidR="004856CD" w:rsidRPr="004856CD" w:rsidTr="004856CD">
        <w:tc>
          <w:tcPr>
            <w:tcW w:w="1092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Маски для профилактики и лечения воспалительных заболеваний кожи лица</w:t>
            </w:r>
            <w:r w:rsidRPr="00485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Очищение кожи без распаривания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уход для молодой кожи и избытком липидов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17,43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Антистрессовый уход для раздраженной, чувствительной кожи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Очищающая маска с минералами мертвого моря (порошеообразная)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Очищающая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гель-маска "РУККОЛА И ПРОПОЛИС"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16,12</w:t>
            </w:r>
          </w:p>
        </w:tc>
      </w:tr>
      <w:tr w:rsidR="004856CD" w:rsidRPr="004856CD" w:rsidTr="004856CD">
        <w:tc>
          <w:tcPr>
            <w:tcW w:w="1092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Массаж косметический</w:t>
            </w:r>
            <w:r w:rsidRPr="00485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косметич. Янсон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косметич. с азуленовым маслом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косметич. Янсон лифтинг-крем обогащающий увлажняющий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косметич. Янсон с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кремом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регенерирующим на травах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косметич. Янсон с релаксирующим кремом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 пластический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 рук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 лечебный (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Жаке)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Массаж волосистой части головы лечебный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Очищение кожи механическое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Поверхностный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механический пилинг лица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Дарсонвализация лица местная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Электромиостимуляция лица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Гальванизация местная дезинкрустация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Вакуумный массаж (1 анатомическая область)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присыпка детская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моделирующий крем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Электромезотерапия безинъекционная (1 анатомическая область)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увлажняющая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манипуляц.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30,68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коллагеновая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манипуляц.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30,31</w:t>
            </w:r>
          </w:p>
        </w:tc>
      </w:tr>
      <w:tr w:rsidR="004856CD" w:rsidRPr="004856CD" w:rsidTr="004856CD">
        <w:tc>
          <w:tcPr>
            <w:tcW w:w="7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противозрастная маска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манипуляц.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34,65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28"/>
        <w:gridCol w:w="1392"/>
        <w:gridCol w:w="1285"/>
      </w:tblGrid>
      <w:tr w:rsidR="004856CD" w:rsidRPr="004856CD" w:rsidTr="004856C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Лечебные и косметологические программы: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термотерапия с использованием лекарственных материалов: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термоактивное обертывание для похудания + программа "Упругий живот" (крем для похудения)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термоактивное обертывание для похудания (увлажняющая эмульсия)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термоактивное обертывание для похудания с кремом для похудения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17,69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антицеллюлитное обертывание с использованием Ламинарии (с суперконцентратом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похудение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упругости)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антицеллюлитная с использование Ламинарии (без суперконцентрата для похудания и упрогости)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ДЕТОКС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укрепление кожи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17,72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Порграмма Анти-стресс терапия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17,09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повышения упругости и эластичности "Шоколад"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19,44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«Сладкий апельсин»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"Зеленый чай"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"Винотерапия"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22,88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Таламарин/Альгомарин (лечение суставов)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21,71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дезинтоксиционная терапия с Таламарином/Альгомарином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24,10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Таламарин/Альгомарин JANSSEN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28,14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"Для мужчин"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грязевое обертывание RIVAGE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лечение суставов с грязью RIVAGE (нижние конечности - голеностопный сустав, коленный сустав, тазобедренный сустав)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лечение суставов с грязью RIVAGE (верхние конечности, шейно-грудной отдел)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медовый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СПА "Королевское наслаждение"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</w:tr>
      <w:tr w:rsidR="004856CD" w:rsidRPr="004856CD" w:rsidTr="004856C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Криотерапия местная с использованием лекарственных материалов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лечебная пластифицирующая маска для ног в области галифе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22,89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криогенная маска из морской глины для ног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укрепление сосудов ног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24,03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лечение сосудов с лосьоном «Криоактив с морскими водорослями»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16,08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криобинтование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«Упругая грудь» пластифицирующая маска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9,26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лечебно-водорослевое обертывание «Снятие боли в суставах»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F3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13,29</w:t>
            </w:r>
          </w:p>
        </w:tc>
      </w:tr>
      <w:tr w:rsidR="004856CD" w:rsidRPr="004856CD" w:rsidTr="004856CD"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Питательная маска для ног (стопы)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Прайс-лист на ручной массаж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воротниковой зоны (задней поверхности шеи, спины до уровня IV грудного позвонка, передней поверхности грудной клетки до 2-го ребра)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массаж плечевого сустава (верхней трети плеча, области плечевого сустава и надплечья одноименной стороны)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области грудной клетки (области передней поверхности грудной клетки от передних границ надплечий до реберных дуг и области спины от VII до I поясничного позвонка)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спины (от VII шейного до I поясничного позвонка и от левой до правой средней аксиллярной линии, у детей - включая пояснично-крестцовую область)</w:t>
            </w:r>
            <w:proofErr w:type="gramEnd"/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спины и поясницы (от VII шейного позвонка до крестца и от левой до правой средней аксиллярной линии)</w:t>
            </w:r>
            <w:proofErr w:type="gramEnd"/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шейно-грудного отдела позвоночника (области задней поверхности шеи и области спины до первого поясничного позвонка и от левой до правой задней и аксиллярной линии)</w:t>
            </w:r>
            <w:proofErr w:type="gramEnd"/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области позвоночника (области задней поверхности шеи, спины и пояснично-крестцовой области от левой до правой задней аксиллярной линии)</w:t>
            </w:r>
            <w:proofErr w:type="gramEnd"/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конечности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3,29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стопы, голени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проведению процедуры массажа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мышц передней брюшной стенки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Сементарный массаж пояснично-крестцовой области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Аппаратный массаж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Воздействие факторами механической природы: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аппаратный массаж на массажной кушетке, массажном кресле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аппаратный массаж на массажном кресле LM-916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аппаратный массаж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массажной кушетке с локальной термотерапией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аппаратный массаж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массажной кушетке с одновременным осевым дизированным вытяжением позвоночника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терапия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Пневмокомпрессионная терапия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Виброакустическая терапия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85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Электростатический вибромассаж аппликатором (ручная методика)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лица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воротниковой зоны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верхней конечности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верхней конечности, надплечья и области лопатки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плечевого сустава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локтевого сустава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лучезапястного сустава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кисти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области грудной клетки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спины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мышц передней брюшной стенки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пояснично-крестцовой области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спины и поясницы 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VII шейного позвонка до основания крестца и от левой до правой средней подмышечной линии) аппликатором</w:t>
            </w:r>
            <w:proofErr w:type="gramEnd"/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шейно- грудного отдела позвоночника 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(области задней поверхности шеи и области спины до I поясничного позвонка от левой до правой задней подмышечной линии) аппликатором</w:t>
            </w:r>
            <w:proofErr w:type="gramEnd"/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области позвоночника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нижней конечности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нижней конечности и поясницы 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(области стопы, голени, бедра, ягодичной и пояснично-крестцовой области) 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тазобедренного сустава и ягодичной области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(одноименной стороны) 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коленного сустава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голеностопного сустава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Электростатический вибромассаж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стопы и голени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аппликатором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Подготовительно-заключительный этап для проведения процедур массажа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Стоунтерапия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 общий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(массаж верхних конечностей, надплечья и области лопатки; массаж воротниковой зоны; массаж области грудной клетки; массаж мышц передней брюшной стенки; массаж пояснично-крестцовой зоны; массаж нижних конечностей)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Массаж спины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(массаж воротниковой зоны; массаж верхних конечностей; массаж спины и поясницы)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Бальнеотерапия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Суховоздушные радоновые или углекислые ванны (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капсула) с аромамаслом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Суховоздушные радоновые или углекислые ванны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(капсула) без аромамасла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Суховоздушная углекислая ванна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Лекарственные ванны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смешанные ванны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ванны Розмарин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ванны Каштан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ванны Дерматологическая ванна для душа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скипидарная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сапропелевые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хвойные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Ванны минеральные</w:t>
            </w: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(хлоридные натриевые, йодобромные, бишофитные и другие материалы)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морская с микроэлементами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йодобромные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бишофитные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валериана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череда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Прайс-лист на сауну</w: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3"/>
        <w:gridCol w:w="1418"/>
        <w:gridCol w:w="1276"/>
      </w:tblGrid>
      <w:tr w:rsidR="004856CD" w:rsidRPr="004856CD" w:rsidTr="00535608">
        <w:tc>
          <w:tcPr>
            <w:tcW w:w="7953" w:type="dxa"/>
            <w:vAlign w:val="center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Инфракрасная сауна, 1 человек</w:t>
            </w:r>
          </w:p>
        </w:tc>
        <w:tc>
          <w:tcPr>
            <w:tcW w:w="1418" w:type="dxa"/>
            <w:vAlign w:val="center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минуты</w:t>
            </w:r>
          </w:p>
        </w:tc>
        <w:tc>
          <w:tcPr>
            <w:tcW w:w="1276" w:type="dxa"/>
            <w:vAlign w:val="center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4856CD" w:rsidRPr="004856CD" w:rsidTr="00535608">
        <w:tc>
          <w:tcPr>
            <w:tcW w:w="7953" w:type="dxa"/>
            <w:shd w:val="clear" w:color="auto" w:fill="E2F3F7"/>
            <w:vAlign w:val="center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Паро-фито сауна индивидуальная (кедровая бочка)</w:t>
            </w:r>
          </w:p>
        </w:tc>
        <w:tc>
          <w:tcPr>
            <w:tcW w:w="1418" w:type="dxa"/>
            <w:shd w:val="clear" w:color="auto" w:fill="E2F3F7"/>
            <w:vAlign w:val="center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vAlign w:val="center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Электролечение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Электорофорез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Диадинамотерапия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Дарсонвализация местная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Амплипульстерапия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Ультравысокочастотная терапия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Сантиметроволновая терапия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Ультратонтерапия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 местная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Флюктуоризация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Гидрогальванические камерные ванны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Светолечение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3"/>
        <w:gridCol w:w="1418"/>
        <w:gridCol w:w="1276"/>
      </w:tblGrid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Светолечение: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Лазеротерапия, магнитолазеро-терапия черескожная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общее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местное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общее в солярии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4856CD" w:rsidRPr="004856CD" w:rsidTr="00535608">
        <w:tc>
          <w:tcPr>
            <w:tcW w:w="7943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Видимое, инфракрасное облучение общее, местное</w:t>
            </w:r>
          </w:p>
        </w:tc>
        <w:tc>
          <w:tcPr>
            <w:tcW w:w="141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4856CD" w:rsidRPr="004856CD" w:rsidTr="00535608">
        <w:tc>
          <w:tcPr>
            <w:tcW w:w="7943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Надвенное лазерное облучение, магнитолазерное облучение</w:t>
            </w:r>
          </w:p>
        </w:tc>
        <w:tc>
          <w:tcPr>
            <w:tcW w:w="1418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</w:tbl>
    <w:p w:rsidR="004856CD" w:rsidRPr="004856CD" w:rsidRDefault="004856CD" w:rsidP="005356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56CD">
        <w:rPr>
          <w:b/>
          <w:bCs/>
          <w:color w:val="000000"/>
          <w:sz w:val="20"/>
          <w:szCs w:val="20"/>
        </w:rPr>
        <w:t> Ингаляционная терапия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5"/>
        <w:gridCol w:w="1276"/>
        <w:gridCol w:w="1276"/>
      </w:tblGrid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Ингаляции ультразвуковые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настойкой  календулы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настойкой прополиса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настойкой эвкалипта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настойкой фуросемида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раствором  эуффилина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минеральной водой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Галотерапия,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камерная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спелеотерапия (до 6 человек)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535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процедура на </w:t>
            </w:r>
            <w:r w:rsidR="0053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1-го 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пациента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Коктейли кислородные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напитком из сухих плодов шиповника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напитком из сухих плодов шиповника + БАД сироп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Термолечение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8"/>
        <w:gridCol w:w="1276"/>
        <w:gridCol w:w="1276"/>
      </w:tblGrid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Парафиновые (озокеритов.) аппликации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 сапропелевой грязи, местная (1 зона)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Паро-фито сауна индивидуальная (кедровая бочка)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термотерапия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Криотерапия местная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Гидротерапия 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8"/>
        <w:gridCol w:w="1276"/>
        <w:gridCol w:w="1276"/>
      </w:tblGrid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 струевой, контрастный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Души (дождевой, 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циркулярный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восходящий, горизонтальный)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Подводный душ-массаж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6,74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Подводный душ-массаж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(ванна OCEAN Forte)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Подводный душ-массаж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(ванна Aquadelicia YIII)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11,05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Подводный душ-массаж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(автоматический) (ванна Aquadelicia YIII)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 жемчужные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 жемчужные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(ванна OCEAN Forte)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Лечебная физкультура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4"/>
        <w:gridCol w:w="1277"/>
        <w:gridCol w:w="1277"/>
      </w:tblGrid>
      <w:tr w:rsidR="004856CD" w:rsidRPr="004856CD" w:rsidTr="00535608">
        <w:tc>
          <w:tcPr>
            <w:tcW w:w="38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Аквааэробика, 1 посещение</w:t>
            </w:r>
          </w:p>
        </w:tc>
        <w:tc>
          <w:tcPr>
            <w:tcW w:w="6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мин</w:t>
            </w:r>
          </w:p>
        </w:tc>
        <w:tc>
          <w:tcPr>
            <w:tcW w:w="6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4856CD" w:rsidRPr="004856CD" w:rsidTr="00535608">
        <w:tc>
          <w:tcPr>
            <w:tcW w:w="38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Тренажерный зал</w:t>
            </w:r>
          </w:p>
        </w:tc>
        <w:tc>
          <w:tcPr>
            <w:tcW w:w="6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6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4856CD" w:rsidRPr="004856CD" w:rsidTr="00535608">
        <w:tc>
          <w:tcPr>
            <w:tcW w:w="38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6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6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4856CD" w:rsidRPr="004856CD" w:rsidTr="00535608">
        <w:tc>
          <w:tcPr>
            <w:tcW w:w="38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 стрелковый</w:t>
            </w:r>
          </w:p>
        </w:tc>
        <w:tc>
          <w:tcPr>
            <w:tcW w:w="6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патрон</w:t>
            </w:r>
          </w:p>
        </w:tc>
        <w:tc>
          <w:tcPr>
            <w:tcW w:w="6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Флоатингтерапия и «Вакуактив»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4"/>
        <w:gridCol w:w="1277"/>
        <w:gridCol w:w="1277"/>
      </w:tblGrid>
      <w:tr w:rsidR="004856CD" w:rsidRPr="004856CD" w:rsidTr="00535608">
        <w:tc>
          <w:tcPr>
            <w:tcW w:w="38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Капсула для похудения "Vacu Activ"</w:t>
            </w:r>
          </w:p>
        </w:tc>
        <w:tc>
          <w:tcPr>
            <w:tcW w:w="6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600" w:type="pct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</w:tr>
      <w:tr w:rsidR="004856CD" w:rsidRPr="004856CD" w:rsidTr="00535608">
        <w:tc>
          <w:tcPr>
            <w:tcW w:w="38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для флоатинга NUVOLA SPA-JET</w:t>
            </w:r>
          </w:p>
        </w:tc>
        <w:tc>
          <w:tcPr>
            <w:tcW w:w="6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600" w:type="pct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11,14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Услуги по манипуляциям общего назначения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5"/>
        <w:gridCol w:w="1276"/>
        <w:gridCol w:w="1276"/>
      </w:tblGrid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Внутримышечная инъекция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с учетом материалов (без стоимости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лекарственных средств)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милдрокард 5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пирацетам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эмоксипин 5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мильгамма 2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Внутривенное капельное введение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лекарственных средств: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внутривенное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капельное 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раствора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лекарственного средства объёмом 200 мл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с учетом материалов (без стоимости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лекарственных средств)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милдрокард 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пирацетам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эмоксипин (5мл)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эмоксипин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(5мл*2) 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панангин (10мл)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актовегин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10,01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актовегин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(10мл)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proofErr w:type="gramStart"/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аскорбиновая</w:t>
            </w:r>
            <w:proofErr w:type="gramEnd"/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к-та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эссенциале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эуфиллин 5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эуфиллин 10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кавинтон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8,08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кавинтон (2*5мл)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глюкоза 5%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милдрокард (5мл),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8,02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внутривенное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капельное 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раствора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лекарственного средства объёмом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мл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с учетом материалов (без стоимости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лекарственных средств)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милдрокард 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пирацетам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эмоксипин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11,41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панангин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актовегин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Подкожная инъекция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с учетом материалов (без стоимости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лекарственных средств)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Внутривенное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струйное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введение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лекарственных средств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с учетом материалов (без стоимости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 лекарственных средств)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милдрокард 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милдрокард 2 амп х 5 мл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пирацетам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эмоксипин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актовегин (10мл)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11,43</w:t>
            </w:r>
          </w:p>
        </w:tc>
      </w:tr>
      <w:tr w:rsidR="004856CD" w:rsidRPr="004856CD" w:rsidTr="00535608">
        <w:tc>
          <w:tcPr>
            <w:tcW w:w="8085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 </w:t>
            </w:r>
            <w:r w:rsidRPr="004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актовегин (5мл)</w:t>
            </w: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материалы для инъекции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Взрослая психотерапия 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8"/>
        <w:gridCol w:w="1276"/>
        <w:gridCol w:w="1276"/>
      </w:tblGrid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Первичный прием врача-психотерапевта (взрослый)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Сеанс индивидуальной психотерапии невротических психосоматических и поведенческих расстройств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сеанс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11,35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Сеанс коллективно-групповой психотерапии невротических, поведенческих  и психосоматических  расстройств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сеанс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Свежевыжатые соки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8"/>
        <w:gridCol w:w="1276"/>
        <w:gridCol w:w="1276"/>
      </w:tblGrid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картофельный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гр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морковный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гр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морковно-свекольный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гр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апельсиновый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гр</w:t>
            </w:r>
          </w:p>
        </w:tc>
        <w:tc>
          <w:tcPr>
            <w:tcW w:w="1276" w:type="dxa"/>
            <w:shd w:val="clear" w:color="auto" w:fill="E2F3F7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4856CD" w:rsidRPr="004856CD" w:rsidTr="00535608">
        <w:tc>
          <w:tcPr>
            <w:tcW w:w="8088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апельсиново-яблочный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гр</w:t>
            </w:r>
          </w:p>
        </w:tc>
        <w:tc>
          <w:tcPr>
            <w:tcW w:w="1276" w:type="dxa"/>
            <w:shd w:val="clear" w:color="auto" w:fill="FFFFFF"/>
            <w:hideMark/>
          </w:tcPr>
          <w:p w:rsidR="004856CD" w:rsidRPr="004856CD" w:rsidRDefault="004856CD" w:rsidP="0048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</w:tbl>
    <w:p w:rsidR="004856CD" w:rsidRPr="004856CD" w:rsidRDefault="004856CD" w:rsidP="00485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56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sectPr w:rsidR="004856CD" w:rsidRPr="004856CD" w:rsidSect="00731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CD" w:rsidRDefault="004856CD" w:rsidP="004775B4">
      <w:pPr>
        <w:spacing w:after="0" w:line="240" w:lineRule="auto"/>
      </w:pPr>
      <w:r>
        <w:separator/>
      </w:r>
    </w:p>
  </w:endnote>
  <w:endnote w:type="continuationSeparator" w:id="0">
    <w:p w:rsidR="004856CD" w:rsidRDefault="004856CD" w:rsidP="0047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2F" w:rsidRDefault="00077F2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2F" w:rsidRDefault="00077F2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2F" w:rsidRDefault="00077F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CD" w:rsidRDefault="004856CD" w:rsidP="004775B4">
      <w:pPr>
        <w:spacing w:after="0" w:line="240" w:lineRule="auto"/>
      </w:pPr>
      <w:r>
        <w:separator/>
      </w:r>
    </w:p>
  </w:footnote>
  <w:footnote w:type="continuationSeparator" w:id="0">
    <w:p w:rsidR="004856CD" w:rsidRDefault="004856CD" w:rsidP="0047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2F" w:rsidRDefault="00077F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2F" w:rsidRPr="0073431B" w:rsidRDefault="00077F2F" w:rsidP="00077F2F">
    <w:pPr>
      <w:pStyle w:val="a6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Отдел бронирования:</w:t>
    </w:r>
  </w:p>
  <w:p w:rsidR="00077F2F" w:rsidRPr="0073431B" w:rsidRDefault="00077F2F" w:rsidP="00077F2F">
    <w:pPr>
      <w:pStyle w:val="a6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звонок по России бесплатный -   8-800-550-34-60</w:t>
    </w:r>
  </w:p>
  <w:p w:rsidR="00077F2F" w:rsidRPr="0073431B" w:rsidRDefault="00077F2F" w:rsidP="00077F2F">
    <w:pPr>
      <w:pStyle w:val="a6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 xml:space="preserve">  8-902-334-70-75</w:t>
    </w:r>
  </w:p>
  <w:p w:rsidR="00077F2F" w:rsidRPr="0073431B" w:rsidRDefault="00077F2F" w:rsidP="00077F2F">
    <w:pPr>
      <w:pStyle w:val="a6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info@sanby.ru</w:t>
    </w:r>
  </w:p>
  <w:p w:rsidR="00077F2F" w:rsidRPr="0073431B" w:rsidRDefault="00077F2F" w:rsidP="00077F2F">
    <w:pPr>
      <w:pStyle w:val="a6"/>
      <w:jc w:val="right"/>
    </w:pPr>
    <w:r w:rsidRPr="0073431B">
      <w:rPr>
        <w:rFonts w:ascii="Times New Roman" w:hAnsi="Times New Roman" w:cs="Times New Roman"/>
      </w:rPr>
      <w:t>Режим работы: пн-пт с 09-00 до 18-00, сб-вск: выходной</w:t>
    </w:r>
  </w:p>
  <w:p w:rsidR="004856CD" w:rsidRPr="00077F2F" w:rsidRDefault="004856CD" w:rsidP="00077F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2F" w:rsidRDefault="00077F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F1"/>
    <w:rsid w:val="00077F2F"/>
    <w:rsid w:val="00112819"/>
    <w:rsid w:val="0015758E"/>
    <w:rsid w:val="002F3E63"/>
    <w:rsid w:val="004775B4"/>
    <w:rsid w:val="004856CD"/>
    <w:rsid w:val="00535608"/>
    <w:rsid w:val="005C046C"/>
    <w:rsid w:val="005D0DB6"/>
    <w:rsid w:val="00693C2A"/>
    <w:rsid w:val="007310C6"/>
    <w:rsid w:val="00776AF1"/>
    <w:rsid w:val="00B5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63"/>
  </w:style>
  <w:style w:type="paragraph" w:styleId="1">
    <w:name w:val="heading 1"/>
    <w:basedOn w:val="a"/>
    <w:link w:val="10"/>
    <w:uiPriority w:val="9"/>
    <w:qFormat/>
    <w:rsid w:val="0047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5B4"/>
    <w:rPr>
      <w:b/>
      <w:bCs/>
    </w:rPr>
  </w:style>
  <w:style w:type="character" w:styleId="a5">
    <w:name w:val="Emphasis"/>
    <w:basedOn w:val="a0"/>
    <w:uiPriority w:val="20"/>
    <w:qFormat/>
    <w:rsid w:val="004775B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7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75B4"/>
  </w:style>
  <w:style w:type="paragraph" w:styleId="a8">
    <w:name w:val="footer"/>
    <w:basedOn w:val="a"/>
    <w:link w:val="a9"/>
    <w:uiPriority w:val="99"/>
    <w:semiHidden/>
    <w:unhideWhenUsed/>
    <w:rsid w:val="0047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75B4"/>
  </w:style>
  <w:style w:type="character" w:customStyle="1" w:styleId="zag">
    <w:name w:val="zag"/>
    <w:basedOn w:val="a0"/>
    <w:rsid w:val="004775B4"/>
  </w:style>
  <w:style w:type="character" w:customStyle="1" w:styleId="apple-converted-space">
    <w:name w:val="apple-converted-space"/>
    <w:basedOn w:val="a0"/>
    <w:rsid w:val="0047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2013-02-04T09:26:00Z</dcterms:created>
  <dcterms:modified xsi:type="dcterms:W3CDTF">2018-03-23T10:56:00Z</dcterms:modified>
</cp:coreProperties>
</file>