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0AB" w:rsidRPr="006C10AB" w:rsidRDefault="006C10AB" w:rsidP="006C10AB">
      <w:pPr>
        <w:spacing w:after="135" w:line="330" w:lineRule="atLeast"/>
        <w:jc w:val="center"/>
        <w:rPr>
          <w:rFonts w:ascii="Helvetica" w:eastAsia="Times New Roman" w:hAnsi="Helvetica" w:cs="Helvetica"/>
          <w:b/>
          <w:sz w:val="24"/>
          <w:szCs w:val="24"/>
          <w:lang w:eastAsia="ru-RU"/>
        </w:rPr>
      </w:pPr>
      <w:r w:rsidRPr="006C10AB">
        <w:rPr>
          <w:rStyle w:val="zag"/>
          <w:b/>
          <w:i/>
          <w:iCs/>
          <w:sz w:val="32"/>
          <w:szCs w:val="32"/>
        </w:rPr>
        <w:t>"Санаторий "Сосны"</w:t>
      </w:r>
      <w:r w:rsidRPr="006C10AB">
        <w:rPr>
          <w:rStyle w:val="zag"/>
          <w:b/>
          <w:i/>
          <w:iCs/>
          <w:sz w:val="32"/>
          <w:szCs w:val="32"/>
        </w:rPr>
        <w:br/>
        <w:t>Основные платные медицинские услуги</w:t>
      </w:r>
      <w:r w:rsidRPr="006C10AB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 xml:space="preserve"> </w:t>
      </w:r>
    </w:p>
    <w:tbl>
      <w:tblPr>
        <w:tblW w:w="10651" w:type="dxa"/>
        <w:jc w:val="center"/>
        <w:tblInd w:w="-53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16"/>
        <w:gridCol w:w="7467"/>
        <w:gridCol w:w="2261"/>
        <w:gridCol w:w="7"/>
      </w:tblGrid>
      <w:tr w:rsidR="006C10AB" w:rsidRPr="006C10AB" w:rsidTr="006C10AB">
        <w:trPr>
          <w:gridAfter w:val="1"/>
          <w:wAfter w:w="7" w:type="dxa"/>
          <w:jc w:val="center"/>
        </w:trPr>
        <w:tc>
          <w:tcPr>
            <w:tcW w:w="83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  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Стоимость процедуры</w:t>
            </w:r>
          </w:p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бел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.р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уб.(после деноминации</w:t>
            </w: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ЛАБОРАТОРНЫЕ ИССЛЕДОВАНИЯ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Развернутый общий анализ крови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протромбированного индекса крови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1.63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Общий анализ мочи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21.80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диастазы мочи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1.93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Анализ мочи по Нечипоренко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2.36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Анализ мочи по Зимницкому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1.99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глюкозы крови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2.39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ПТИ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2.84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1.24.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Исследование на биохимическом анализаторе "Пикколо Экспресс" функциональных тестов печени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77.33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1.25.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Исследование на биохимическом анализаторе "Пикколо Экспресс" тестов липидного профиля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63.33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1.26.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активности уреазы в выдыхательном воздухе при помощи тест-системы ХЕЛИК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11.65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1.27.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гликированного гемоглобина в крови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2.86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1.30.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общего холестерина сыворотки крови ферментативным методом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ФУНКЦИОНАЛЬНАЯ ДИАГНОСТИКА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ЭКГ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3.79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Суточное ЭКГ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21.48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РВГ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ЦГД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4.06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РЭГ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3.87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2.21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Определение состава тканей тела человека на мониторе Tanita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4.74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УЗИ, СКРИНИНГ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ечени 1,5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оджелудочная железа 1,5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елезенка 1,0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очек 2,0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7.67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УЗИ - щитовидная железа  1,5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олочных желез 2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очевой пузырь  1,0 ед. (без определения остаточной мочи)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-п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редстательная железа  1,5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8.83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УЗИ - матки и придатков вне беременности трансабдоминальное 1,5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-м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очевой пузырь  1,5 ед. (с  определением остаточной мочи)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-с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ердца в </w:t>
            </w:r>
            <w:proofErr w:type="spell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spell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и М -режимах, режиме импульсноволнового и цветного допплера 4,5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23.06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УЗИ - желчного пузыря и протоков 1,0 ед.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4.09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3.21.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Скрининг молочных желез с помощью электроимпедансного компьютерного маммографа "Маммо-Скрин"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12.05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ГРЯЗЕЛЕЧЕНИЕ (теплолечение)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малая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средняя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12.06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Грязевая аппликация большая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17.46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IX.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ЭЛЕКТРОСВЕТОЛЕЧЕНИЕ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Импульсные токи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2.80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Сочетанная терапия от аппарата "Ионосон" (СМТ+фонофорез)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Магнитотерапия низкочастотная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Электрофорез лекарственный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Ультрафонофорез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Гальванизация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Магнито-лазерная 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Облучение коротким ультрафиолетовым облучением одной зоны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Дарсонвализация одной зоны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4.40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УВЧ-терапия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2.20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КВЧ-терапия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Ультразвуковая 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Магнитофорез с  пирацетамом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Магнитофорез с милдронатом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Магнитофорез с кавинтоном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9.21.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Видимое, инфракрасное облучение одной зоны от аппаратов "Биоптрон" и "Аист"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3.70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9.25.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Электросветолечение на аппарате "Андро-гин"  (Импульсные токи  +Светоцветотерапия +Лазеротерапия)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5.50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9.26.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Реабилитация на установке «Альфа»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9.29.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Сочетанная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лазеромагнитная и КВЧ-терапия  от аппарата "Экстрасенс"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11.70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9.30.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Экстракарпоральная магнитостимуляция нервномышечного аппарата тазового дна от аппарата "Неоконтроль"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9.31.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Магнитотерапия от аппарата "АндроСпок"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4.80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9.32.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Пневмокомпрессионная 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8.50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9.34.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Ударно-волновая терапия экстракорпоральная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8.70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9.35.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Сочетанная электроакустическая терапия от аппарата ударно-волновой терапии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1.20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9.41.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Пневмомассаж верхних конечностей с увлажняющим кремом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ВОДОЛЕЧЕНИЕ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Жемчужная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4.95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Хвойно-жемчужная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Скипидарная ванна по методу Залманова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8.95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Хвойная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Йодо-бромная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6.49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Суховоздушные  углекислые ванны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6.20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валерьяновая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6.02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валерьяново-жемчужная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6.06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хвойно-валерьяновая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6.62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хвойно-морская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7.09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морская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5.66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бишофитная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сульфидная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6.66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грязевая с оксидатом торфа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4.93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кислородно-йодобромная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10.74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кислородная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8.80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Хвойно-валерьяно-жемчужная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6.62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с экстрактом лечебных грязей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7.52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5.40.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Морская ванна с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калий-магниевой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солью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6.26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5.42.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Серная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11.36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5.43.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Венотонизируящая аромаванна с экстрактом каштана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7.90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ВАННЫ КОСМЕТИЧЕСКИЕ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" Клеопатры 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Ванна разглаживающая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9.42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Пенисто-медовая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9.22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Шоколадно-лимонная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9.19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5.38.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Шоколадно-ванильная ванна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9.97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5.39.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Шоколадная ванна с тонизирующим эффектом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10.76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ДУШИ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Душ  циркулярный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Душ Шарко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4.80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Душ восходящий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МАССАЖ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Массаж ручно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й(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за 1,5 единицы)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Массаж аппаратный (за 1 единицу)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Массаж  ручной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за 1 единицу)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3.40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Вибромассаж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3.45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Душ-массаж подводный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9.58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аппаратный массаж на массажной кушетке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локальной термомагнитотерапией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5.14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Механич. аппар. массаж на массажной кушетке с локальной термомагнитотерапией и видимым местным инфракр.  облуч.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7.88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Электростимуляция одной зоны от аппарата "НУГОБЕСТ"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4.97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Механический аппаратный массаж на массажной кушетке с локальной термомагнитотерапией местным инфракрасным облучением и электростимуляцией мышц одной зоны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11.88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Массаж медовый с элементами восточного массажа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4.39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Контрастный массаж живота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5.42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7.23.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Криомассаж живота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4.79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Механический аппаратный массаж на установке "Орпед-релакс"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локальной термовибрацией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5.66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Бесконтактный гидромассаж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Гидромассаж рук и ног на аппарате "Акварол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П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ро"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13.13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7.34.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Вытяжение на аппарате "Ормед"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18.39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YIII.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КИШЕЧНЫЕ ПРОЦЕДУРЫ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лекарственными травами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маслом растительным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4.37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водным раствором фурацилина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4.29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лидазой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4.76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масляно-фурацилиновая с лидазой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4.94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"Медовая"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4.24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маслом оливковым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4.74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прополисом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4.37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биофлором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4.92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Гидроколонотерапия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36.76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 биолем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7.71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8.15.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Микроклизма со средством "Эндогем" для мужчин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13.69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РЕФЛЕКСОТЕРАПИЯ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Классическая рефлексотерапия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21.70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Пунктурная гирудотерапия (без стоимости пиявки)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22.28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Пиявка 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 штука 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2.34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Аурикулярная рефлексотерапия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16.51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Бинт эластичный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3.42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Шапочка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0.13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Пунктурная гирудотерапия (стоматология)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9.07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10.10.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Игла одноразовая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0.12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Фармакорефлексотерапия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12.42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КОНСУЛЬТАЦИЯ ВРАЧА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Консультация врача  1 категории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8.54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Консультация врача  высшей категории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9.04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ЛЕЧЕБНЫЕ ПРОЦЕДУРЫ.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Инъекция внутримышечная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2.04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Ингаляции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Сауна индивидуальная-инфакрасная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10.55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12.12.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Галоигаляция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3.15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Спелеотерапия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6.35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12.14.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Кислородные коктейли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1.73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12.15.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Фиточай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1.10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12.16.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Фитотерапия с ушными фитосвечами (2 фитосвечи)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5.57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12.18.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Стоимость  1 свечи  (для фитотерапии)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0.32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12.21.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Криотерапия на аппарате "Снежность"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15.94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12.23.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Инъекция внутривенная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3.68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12.25.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Программа выходного дня "В ожидании "Аиста" (1 день)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61.44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12.26.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Программа выходного дня "Легкие ножки" (1 день)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17.21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12.31.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Программа выходного дня "Симфония любви" (1 день на двоих)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79.90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XIII.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КОСМЕТИКА ЛИЦА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13.37.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Процедура "Глубокое омоложение"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55.03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13.39.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Процедура "Бережное очищение" (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ультразвуковой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 xml:space="preserve"> пилинг + маска)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42.36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13.64.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лицом "Интенсивное омоложение возрастной кожи"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48.50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13.65.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Комплексный уход за лицом и кожей вокруг глаз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53.05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13.66.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лицом "Насыщение кислородом"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5.20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13.67.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Стоун-массаж лица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XIV.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КОСМЕТИКА ТЕЛА 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14.11.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руками "Бархатные ручки" (парафиновая маска)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10.30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14.55.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 "Укрепление  сосудов ног" (аппликация)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35.80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"Омоложение и моделирование" (скрабирование, обертывание)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53.06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"Увлажнение и питание" (скрабирование, обертывание)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38.18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"Антицеллюлит" (скрабирование, обертывание, финальный крем)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45.07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"Сапонаж"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38.20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СПА-капсула "Океания" (общая термо-хромо-вибро-гидро-арома-аэрозольтерапия)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17.01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"Шоколадный кутюрье" (скрабирование, обертывание)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56.04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14.69.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"Шоколадный кутюрье" (обертывание)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52.05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14.73.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"Детоксикация и коррекция фигуры" (скрабирование</w:t>
            </w: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,о</w:t>
            </w:r>
            <w:proofErr w:type="gramEnd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бертывание)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60.55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14.75.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Процедура восковой депиляции (голени)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26.01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14.85.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Миорелаксирующий массаж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30.09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14.86.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Косметическая СПА программа одного дня "Эффект"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190.60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14.87.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Косметическая СПА программа "Ощути себя королевой" (на 5 дней пребывания)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664.60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14.88.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Экспресс-уход за телом "Манговое наслаждение" (скрабирование, обертывание, финальный крем)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35.60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14.89.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"Манговое наслаждение" (скрабирование, обертывание, финальный крем)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44.67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14.90.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Стоун-массаж тела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39.10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14.91.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"Экспресс похудение" (скрабирование, обертывание, финальный крем</w:t>
            </w:r>
            <w:proofErr w:type="gramEnd"/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36.14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14.92.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Уход за телом с использованием белорусской косметики "Идеальная фигура" (скрабирование, обертывание, финальный крем)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20.07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XXII.</w:t>
            </w:r>
          </w:p>
        </w:tc>
        <w:tc>
          <w:tcPr>
            <w:tcW w:w="97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ГИНЕКОЛОГИЯ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Первичный прием врача-гинеколога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9.57</w:t>
            </w:r>
          </w:p>
        </w:tc>
      </w:tr>
      <w:tr w:rsidR="006C10AB" w:rsidRPr="006C10AB" w:rsidTr="006C10AB">
        <w:trPr>
          <w:gridAfter w:val="1"/>
          <w:wAfter w:w="7" w:type="dxa"/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Повторный прием врача-гинеколога</w:t>
            </w:r>
          </w:p>
        </w:tc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7.10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Забор мазка на исследование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4.30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Кольпоскопия простая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11.02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Консультация врача-гинеколога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6.00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Колькоскопия  расширенная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12.53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22.7.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(1 ванночка)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6.56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22.8.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(введение лечебных тампонов)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Лечебная процедура (мазевая апликация)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6.15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Гинекологический массаж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9.60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22.11.1.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Магнитоинфракраснолазерная терапия от аппарата "Милта" (черезкожное)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9.71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22.11.2.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Магнитоинфракраснолазерная терапия от аппарата "Милта" (вагинальное)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9.97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Гинофорт крем вагинальный 2%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29.69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Декспантенол крем для наружного применения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4.65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22.14.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Клотримазол крем 1%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22.15.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Метуларацил мазь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0.18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22.16.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Метуларацил суппозитории ректальные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0.21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22.19.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Набор гинекологический "Юнона" №6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1.55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22.20.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Биоль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0.7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22.21.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Криодеструкция шейки матки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24.92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22.22.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Введение внутриматочного средства контрацепции (без стоимости ВМС)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7.85</w:t>
            </w:r>
          </w:p>
        </w:tc>
      </w:tr>
      <w:tr w:rsidR="006C10AB" w:rsidRPr="006C10AB" w:rsidTr="006C10AB">
        <w:trPr>
          <w:jc w:val="center"/>
        </w:trPr>
        <w:tc>
          <w:tcPr>
            <w:tcW w:w="9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22.23.</w:t>
            </w:r>
          </w:p>
        </w:tc>
        <w:tc>
          <w:tcPr>
            <w:tcW w:w="74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Удаление внутриматочного средства контрацепции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6C10AB" w:rsidRPr="006C10AB" w:rsidRDefault="006C10AB" w:rsidP="006C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10AB">
              <w:rPr>
                <w:rFonts w:ascii="Times New Roman" w:eastAsia="Times New Roman" w:hAnsi="Times New Roman" w:cs="Times New Roman"/>
                <w:lang w:eastAsia="ru-RU"/>
              </w:rPr>
              <w:t>7.71</w:t>
            </w:r>
          </w:p>
        </w:tc>
      </w:tr>
    </w:tbl>
    <w:p w:rsidR="00E75756" w:rsidRDefault="00E75756"/>
    <w:sectPr w:rsidR="00E75756" w:rsidSect="006C10AB">
      <w:headerReference w:type="default" r:id="rId6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10AB" w:rsidRDefault="006C10AB" w:rsidP="006C10AB">
      <w:pPr>
        <w:spacing w:after="0" w:line="240" w:lineRule="auto"/>
      </w:pPr>
      <w:r>
        <w:separator/>
      </w:r>
    </w:p>
  </w:endnote>
  <w:endnote w:type="continuationSeparator" w:id="0">
    <w:p w:rsidR="006C10AB" w:rsidRDefault="006C10AB" w:rsidP="006C1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10AB" w:rsidRDefault="006C10AB" w:rsidP="006C10AB">
      <w:pPr>
        <w:spacing w:after="0" w:line="240" w:lineRule="auto"/>
      </w:pPr>
      <w:r>
        <w:separator/>
      </w:r>
    </w:p>
  </w:footnote>
  <w:footnote w:type="continuationSeparator" w:id="0">
    <w:p w:rsidR="006C10AB" w:rsidRDefault="006C10AB" w:rsidP="006C1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0AB" w:rsidRPr="00311934" w:rsidRDefault="006C10AB" w:rsidP="006C10AB">
    <w:pPr>
      <w:pStyle w:val="a5"/>
      <w:jc w:val="right"/>
    </w:pPr>
    <w:r w:rsidRPr="00311934">
      <w:rPr>
        <w:b/>
      </w:rPr>
      <w:t>Отдел бронирования в Москве:</w:t>
    </w:r>
    <w:r w:rsidRPr="00311934">
      <w:t xml:space="preserve"> 8 (499)705-22-52, сот. 8 (902) 334-70-74</w:t>
    </w:r>
  </w:p>
  <w:p w:rsidR="006C10AB" w:rsidRDefault="006C10AB" w:rsidP="006C10AB">
    <w:pPr>
      <w:pStyle w:val="a5"/>
      <w:jc w:val="right"/>
    </w:pPr>
    <w:r w:rsidRPr="00311934">
      <w:rPr>
        <w:b/>
      </w:rPr>
      <w:t>Отдел бронирования в Санкт-Петербурге:</w:t>
    </w:r>
    <w:r w:rsidRPr="00311934">
      <w:t xml:space="preserve"> 8 (812) 424-16-45, сот. 8 (902) 334-70-75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10AB"/>
    <w:rsid w:val="00157CD1"/>
    <w:rsid w:val="00232466"/>
    <w:rsid w:val="002A673A"/>
    <w:rsid w:val="003D43D2"/>
    <w:rsid w:val="003F20B7"/>
    <w:rsid w:val="005B05C9"/>
    <w:rsid w:val="006C10AB"/>
    <w:rsid w:val="009F7EC6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1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10AB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6C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C10AB"/>
  </w:style>
  <w:style w:type="paragraph" w:styleId="a7">
    <w:name w:val="footer"/>
    <w:basedOn w:val="a"/>
    <w:link w:val="a8"/>
    <w:uiPriority w:val="99"/>
    <w:semiHidden/>
    <w:unhideWhenUsed/>
    <w:rsid w:val="006C1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C10AB"/>
  </w:style>
  <w:style w:type="character" w:customStyle="1" w:styleId="zag">
    <w:name w:val="zag"/>
    <w:basedOn w:val="a0"/>
    <w:rsid w:val="006C1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8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1495</Words>
  <Characters>8523</Characters>
  <Application>Microsoft Office Word</Application>
  <DocSecurity>0</DocSecurity>
  <Lines>71</Lines>
  <Paragraphs>19</Paragraphs>
  <ScaleCrop>false</ScaleCrop>
  <Company/>
  <LinksUpToDate>false</LinksUpToDate>
  <CharactersWithSpaces>9999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2016-12-05T10:27:00Z</dcterms:created>
  <dcterms:modified xsi:type="dcterms:W3CDTF">2016-12-05T10:35:00Z</dcterms:modified>
</cp:coreProperties>
</file>