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6E" w:rsidRPr="00961CF2" w:rsidRDefault="00EA3A6E" w:rsidP="00EA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EA3A6E" w:rsidRPr="00EA3A6E" w:rsidRDefault="00EA3A6E" w:rsidP="00EA3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Алеся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708659" cy="3114675"/>
            <wp:effectExtent l="19050" t="0" r="6091" b="0"/>
            <wp:docPr id="1" name="Рисунок 1" descr="\\АНДРЕЙ-ПК\Users\Public\Documents\ТУРИЗМ\РОССИЯ\18-БЕЛАРУСЬ\Алеся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Алеся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59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95767" cy="3114675"/>
            <wp:effectExtent l="19050" t="0" r="9383" b="0"/>
            <wp:docPr id="3" name="Рисунок 2" descr="\\АНДРЕЙ-ПК\Users\Public\Documents\ТУРИЗМ\РОССИЯ\18-БЕЛАРУСЬ\Алеся\схема  проез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АНДРЕЙ-ПК\Users\Public\Documents\ТУРИЗМ\РОССИЯ\18-БЕЛАРУСЬ\Алеся\схема  проезд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7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225794 Республика Беларусь, Брестская область, Ивановский район,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авышье.</w:t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проезда: </w:t>
      </w:r>
    </w:p>
    <w:p w:rsidR="00EA3A6E" w:rsidRDefault="00EA3A6E" w:rsidP="00EA3A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227" w:rsidRPr="009D1227" w:rsidRDefault="009D1227" w:rsidP="009D122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 общественном транспорте:</w:t>
      </w:r>
    </w:p>
    <w:p w:rsidR="009D1227" w:rsidRPr="009D1227" w:rsidRDefault="009D1227" w:rsidP="009D1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 Санкт-Петербурга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до ст. Ивацевичи, поезд № 049 (Санкт-Петербург – Брест Центральный), прибытие на ст. Ивацевичи в 06.26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</w:t>
      </w:r>
      <w:proofErr w:type="gramEnd"/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 Москвы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до ст. Ивацевичи, поезд № 095 (Москва Белорусская – Брест Центральный), прибытие на ст. Ивацевичи в 10.08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 Москвы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до ст. Янов-Полесский, поезд № 075 (Москва Белорусская – Брест Центральный), прибытие на ст. Янов-Полесский в 13.05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 Минска, Витебска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до ст. Янов-Полесский, поезд № 657 (Витебск – Брест-Центральный (ч/з Минск), прибытие на ст. Янов-Полесский в 05.24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</w:t>
      </w:r>
      <w:proofErr w:type="gramEnd"/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 Витебска, Могилева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до ст. Янов-полесский, поезд № 605 (Витебск – Брест Центральный (ч/з Могилев), прибытие на ст. Янов-полесский в 06.18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 Гомеля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до ст. Янов-Полесский, поезд № 603 (Гомель – Брест-Центральный), прибытие на ст. Янов-Полесский в 03.25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 Гродно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до ст. Янов-полесский, поезд № 610 (Гродно – Брест-Центральный), прибытие на ст. Янов-Полесский в 06.18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 Бреста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до ст. Янов-Полесский (пригородные поезда в направлении </w:t>
      </w:r>
      <w:proofErr w:type="gramStart"/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Пинск, г. Лунинец)</w:t>
      </w:r>
    </w:p>
    <w:p w:rsidR="009D1227" w:rsidRPr="009D1227" w:rsidRDefault="009D1227" w:rsidP="009D1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Подробнее с расписанием поездов можно ознакомиться на сайте</w:t>
      </w:r>
      <w:r w:rsidRPr="009D122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7" w:history="1">
        <w:r w:rsidRPr="009D1227">
          <w:rPr>
            <w:rFonts w:ascii="Arial" w:eastAsia="Times New Roman" w:hAnsi="Arial" w:cs="Arial"/>
            <w:color w:val="000000"/>
            <w:sz w:val="23"/>
            <w:u w:val="single"/>
            <w:lang w:val="en-US" w:eastAsia="ru-RU"/>
          </w:rPr>
          <w:t>www</w:t>
        </w:r>
        <w:r w:rsidRPr="009D1227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.</w:t>
        </w:r>
        <w:proofErr w:type="spellStart"/>
        <w:r w:rsidRPr="009D1227">
          <w:rPr>
            <w:rFonts w:ascii="Arial" w:eastAsia="Times New Roman" w:hAnsi="Arial" w:cs="Arial"/>
            <w:color w:val="000000"/>
            <w:sz w:val="23"/>
            <w:u w:val="single"/>
            <w:lang w:val="en-US" w:eastAsia="ru-RU"/>
          </w:rPr>
          <w:t>rw</w:t>
        </w:r>
        <w:proofErr w:type="spellEnd"/>
        <w:r w:rsidRPr="009D1227">
          <w:rPr>
            <w:rFonts w:ascii="Arial" w:eastAsia="Times New Roman" w:hAnsi="Arial" w:cs="Arial"/>
            <w:color w:val="000000"/>
            <w:sz w:val="23"/>
            <w:u w:val="single"/>
            <w:lang w:eastAsia="ru-RU"/>
          </w:rPr>
          <w:t>.</w:t>
        </w:r>
        <w:r w:rsidRPr="009D1227">
          <w:rPr>
            <w:rFonts w:ascii="Arial" w:eastAsia="Times New Roman" w:hAnsi="Arial" w:cs="Arial"/>
            <w:color w:val="000000"/>
            <w:sz w:val="23"/>
            <w:u w:val="single"/>
            <w:lang w:val="en-US" w:eastAsia="ru-RU"/>
          </w:rPr>
          <w:t>by</w:t>
        </w:r>
      </w:hyperlink>
    </w:p>
    <w:p w:rsidR="009D1227" w:rsidRPr="009D1227" w:rsidRDefault="009D1227" w:rsidP="009D1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Из </w:t>
      </w:r>
      <w:proofErr w:type="gramStart"/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</w:t>
      </w:r>
      <w:proofErr w:type="gramEnd"/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Ивацевичи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 г. Иваново: автобус Ивацевичи - Иваново, отправление</w:t>
      </w:r>
      <w:r w:rsidRPr="009D122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Пт-вс: 9.10, 20.20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Прибытие в </w:t>
      </w:r>
      <w:proofErr w:type="gramStart"/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Иваново</w:t>
      </w:r>
      <w:r w:rsidRPr="009D122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10.50, 22.00.</w:t>
      </w:r>
      <w:r w:rsidRPr="009D122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Обратно автобус отпраляется в</w:t>
      </w:r>
      <w:r w:rsidRPr="009D122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6.15, 17.30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Прибытие в </w:t>
      </w:r>
      <w:proofErr w:type="gramStart"/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Ивацевичи в</w:t>
      </w:r>
      <w:r w:rsidRPr="009D122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7.10, 19.10</w:t>
      </w:r>
    </w:p>
    <w:p w:rsidR="009D1227" w:rsidRPr="009D1227" w:rsidRDefault="009D1227" w:rsidP="009D1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с железнодорожного вокзала </w:t>
      </w:r>
      <w:proofErr w:type="gramStart"/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Ивацевичи санаторий организует </w:t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трансфер 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(услуга платная) либо на такси</w:t>
      </w:r>
    </w:p>
    <w:p w:rsidR="009D1227" w:rsidRPr="009D1227" w:rsidRDefault="009D1227" w:rsidP="009D1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 г. Иваново</w:t>
      </w:r>
      <w:r w:rsidRPr="009D122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(ст. Янов-Полесский) до санатория: служебный автобус (услуга бесплатная), отправление </w:t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Пн-тп: 6.20, 7.40, 17.50, 21.00; </w:t>
      </w:r>
      <w:proofErr w:type="gramStart"/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Сб</w:t>
      </w:r>
      <w:proofErr w:type="gramEnd"/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, Вс: 6.20, 7.40, 21.00</w:t>
      </w:r>
    </w:p>
    <w:p w:rsidR="009D1227" w:rsidRPr="009D1227" w:rsidRDefault="009D1227" w:rsidP="009D1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D12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 ст. Янов-Полесский можно добраться и на рейсовом автобусе, отправление</w:t>
      </w:r>
      <w:r w:rsidRPr="009D122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D12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ежедневно в 9.50 и 15.20</w:t>
      </w:r>
    </w:p>
    <w:p w:rsidR="009D1227" w:rsidRDefault="009D1227" w:rsidP="009D1227">
      <w:pPr>
        <w:pStyle w:val="2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b/>
          <w:bCs/>
          <w:color w:val="000000"/>
          <w:sz w:val="23"/>
          <w:szCs w:val="23"/>
        </w:rPr>
        <w:t>Проезд на личном транспорте:</w:t>
      </w:r>
    </w:p>
    <w:p w:rsidR="009D1227" w:rsidRDefault="009D1227" w:rsidP="009D1227">
      <w:pPr>
        <w:pStyle w:val="a8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(географические координаты </w:t>
      </w:r>
      <w:r>
        <w:rPr>
          <w:rStyle w:val="a6"/>
          <w:rFonts w:ascii="Verdana" w:hAnsi="Verdana" w:cs="Arial"/>
          <w:color w:val="000000"/>
          <w:sz w:val="18"/>
          <w:szCs w:val="18"/>
        </w:rPr>
        <w:t>52°00.133'</w:t>
      </w:r>
      <w:r>
        <w:rPr>
          <w:rStyle w:val="a6"/>
          <w:rFonts w:ascii="Arial" w:hAnsi="Arial" w:cs="Arial"/>
          <w:color w:val="000000"/>
          <w:sz w:val="23"/>
          <w:szCs w:val="23"/>
        </w:rPr>
        <w:t> N, </w:t>
      </w:r>
      <w:r>
        <w:rPr>
          <w:rStyle w:val="a6"/>
          <w:rFonts w:ascii="Verdana" w:hAnsi="Verdana" w:cs="Arial"/>
          <w:color w:val="000000"/>
          <w:sz w:val="18"/>
          <w:szCs w:val="18"/>
        </w:rPr>
        <w:t>25°41.121'</w:t>
      </w:r>
      <w:r>
        <w:rPr>
          <w:rStyle w:val="a6"/>
          <w:rFonts w:ascii="Arial" w:hAnsi="Arial" w:cs="Arial"/>
          <w:color w:val="000000"/>
          <w:sz w:val="23"/>
          <w:szCs w:val="23"/>
        </w:rPr>
        <w:t> E)</w:t>
      </w:r>
    </w:p>
    <w:p w:rsidR="009D1227" w:rsidRDefault="009D1227" w:rsidP="009D1227">
      <w:pPr>
        <w:pStyle w:val="western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г. Минск - г. Иваново</w:t>
      </w:r>
      <w:r>
        <w:rPr>
          <w:rFonts w:ascii="Arial" w:hAnsi="Arial" w:cs="Arial"/>
          <w:color w:val="000000"/>
          <w:sz w:val="23"/>
          <w:szCs w:val="23"/>
        </w:rPr>
        <w:t>: по трассе М1 (Брест (Козловичи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)-</w:t>
      </w:r>
      <w:proofErr w:type="gramEnd"/>
      <w:r>
        <w:rPr>
          <w:rFonts w:ascii="Arial" w:hAnsi="Arial" w:cs="Arial"/>
          <w:color w:val="000000"/>
          <w:sz w:val="23"/>
          <w:szCs w:val="23"/>
        </w:rPr>
        <w:t>Минск-граница России (Редьки)) до г. Ивацевичи (около 210 км); налево, по трассе Р6 (Ивацевичи-Пинск-Столин), минуя г. Логишин (около 65 км), до д. Новоселье (около 20 км); за д. Новоселье примерно через 2 км направо; по трассе М10 (граница России (Селище)-Гомель-Кобрин) до г. Иваново (около 40 км)</w:t>
      </w:r>
    </w:p>
    <w:p w:rsidR="009D1227" w:rsidRDefault="009D1227" w:rsidP="009D1227">
      <w:pPr>
        <w:pStyle w:val="western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>г. Брест - г. Иваново</w:t>
      </w:r>
      <w:r>
        <w:rPr>
          <w:rFonts w:ascii="Arial" w:hAnsi="Arial" w:cs="Arial"/>
          <w:color w:val="000000"/>
          <w:sz w:val="23"/>
          <w:szCs w:val="23"/>
        </w:rPr>
        <w:t>: по трассе М1 (Брест (Козловичи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)-</w:t>
      </w:r>
      <w:proofErr w:type="gramEnd"/>
      <w:r>
        <w:rPr>
          <w:rFonts w:ascii="Arial" w:hAnsi="Arial" w:cs="Arial"/>
          <w:color w:val="000000"/>
          <w:sz w:val="23"/>
          <w:szCs w:val="23"/>
        </w:rPr>
        <w:t>Минск-граница России (Редьки)) до г. Кобрина, далее направо выезд на трассу М10 (граница России (Селище)-Гомель-Кобрин) до г. Иваново (около 80 км)</w:t>
      </w:r>
    </w:p>
    <w:p w:rsidR="009D1227" w:rsidRDefault="009D1227" w:rsidP="009D1227">
      <w:pPr>
        <w:pStyle w:val="western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a6"/>
          <w:rFonts w:ascii="Arial" w:hAnsi="Arial" w:cs="Arial"/>
          <w:color w:val="000000"/>
          <w:sz w:val="23"/>
          <w:szCs w:val="23"/>
        </w:rPr>
        <w:t>г. Иваново - санаторий «Алеся»</w:t>
      </w:r>
      <w:r>
        <w:rPr>
          <w:rFonts w:ascii="Arial" w:hAnsi="Arial" w:cs="Arial"/>
          <w:color w:val="000000"/>
          <w:sz w:val="23"/>
          <w:szCs w:val="23"/>
        </w:rPr>
        <w:t>: по г. Иваново: съезд с трассы М10 левее на ул. Советская, далее налево на ул. Ленина до выезда на трассу Р144 (Иваново-граница Украины (Мохро)); по трассе Р144 пересекая р. Пина (Днепро-Бугский канал) до д. Вулька (около 15 км); в деревне налево по указателю «санаторий «Алеся», минуя д. Хомичево до санатория «Алеся» (около 8 км)</w:t>
      </w:r>
      <w:proofErr w:type="gramEnd"/>
    </w:p>
    <w:p w:rsidR="00C0532D" w:rsidRDefault="00C0532D"/>
    <w:sectPr w:rsidR="00C0532D" w:rsidSect="00EA3A6E"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1B8"/>
    <w:multiLevelType w:val="hybridMultilevel"/>
    <w:tmpl w:val="CD2C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0BAF"/>
    <w:multiLevelType w:val="hybridMultilevel"/>
    <w:tmpl w:val="6C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6E"/>
    <w:rsid w:val="002979E6"/>
    <w:rsid w:val="009D1227"/>
    <w:rsid w:val="00C0532D"/>
    <w:rsid w:val="00E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E"/>
  </w:style>
  <w:style w:type="paragraph" w:styleId="2">
    <w:name w:val="heading 2"/>
    <w:basedOn w:val="a"/>
    <w:link w:val="20"/>
    <w:uiPriority w:val="9"/>
    <w:qFormat/>
    <w:rsid w:val="009D1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3A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1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9D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1227"/>
    <w:rPr>
      <w:b/>
      <w:bCs/>
    </w:rPr>
  </w:style>
  <w:style w:type="character" w:customStyle="1" w:styleId="apple-converted-space">
    <w:name w:val="apple-converted-space"/>
    <w:basedOn w:val="a0"/>
    <w:rsid w:val="009D1227"/>
  </w:style>
  <w:style w:type="character" w:styleId="a7">
    <w:name w:val="Hyperlink"/>
    <w:basedOn w:val="a0"/>
    <w:uiPriority w:val="99"/>
    <w:semiHidden/>
    <w:unhideWhenUsed/>
    <w:rsid w:val="009D122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D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w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2013-02-21T06:33:00Z</dcterms:created>
  <dcterms:modified xsi:type="dcterms:W3CDTF">2017-05-18T08:59:00Z</dcterms:modified>
</cp:coreProperties>
</file>