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6" w:rsidRPr="00097476" w:rsidRDefault="00097476" w:rsidP="0009747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74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ПРЕЙСКУРАНТ ТАРИФОВ 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>"на платные медицинские услуги, оказываемые Унитарным предприятием “Санаторий “Серебряные ключи”</w:t>
      </w:r>
      <w:r w:rsidRPr="00097476">
        <w:rPr>
          <w:rFonts w:ascii="Arial" w:eastAsia="Times New Roman" w:hAnsi="Arial" w:cs="Arial"/>
          <w:sz w:val="24"/>
          <w:szCs w:val="24"/>
          <w:lang w:eastAsia="ru-RU"/>
        </w:rPr>
        <w:br/>
        <w:t>иностранным гражданам и лицам без гражданства"</w:t>
      </w:r>
    </w:p>
    <w:tbl>
      <w:tblPr>
        <w:tblW w:w="10899" w:type="dxa"/>
        <w:tblInd w:w="-1014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08"/>
        <w:gridCol w:w="1175"/>
        <w:gridCol w:w="5347"/>
        <w:gridCol w:w="1842"/>
        <w:gridCol w:w="1827"/>
      </w:tblGrid>
      <w:tr w:rsidR="00097476" w:rsidRPr="00097476" w:rsidTr="00D94005">
        <w:tc>
          <w:tcPr>
            <w:tcW w:w="708" w:type="dxa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" w:type="dxa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5347" w:type="dxa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процедуры,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лечебно-диагностического исследования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Тариф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 НДС,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097476" w:rsidRPr="00097476" w:rsidTr="00D94005">
        <w:trPr>
          <w:trHeight w:val="380"/>
        </w:trPr>
        <w:tc>
          <w:tcPr>
            <w:tcW w:w="708" w:type="dxa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нерезиденты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МАССАЖНЫЕ ПРОЦЕДУРЫ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3,53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3,53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6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4,39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3,53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3,53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097476" w:rsidRPr="00097476" w:rsidTr="00D94005">
        <w:trPr>
          <w:trHeight w:val="111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6,06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2,97</w:t>
            </w:r>
          </w:p>
        </w:tc>
      </w:tr>
      <w:tr w:rsidR="00097476" w:rsidRPr="00097476" w:rsidTr="00097476">
        <w:trPr>
          <w:trHeight w:val="36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ЭЛЕКТРОЛЕЧЕНИЕ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йодидом калия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хлоридом кальция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бромидом натрия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сульфатом магния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новокаином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эуфилином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димедролом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анальгином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бишофитом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 током с биолем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электрофорез постоянным, импульсным токами с лидазой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внутриполостные процедуры электрофореза постоянным, импульсным токами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внутриполостная процедура электрофореза постоянным током с йодидом калия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внутриполостная процедура электрофореза постоянным током с хлоридом кальция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внутриполостная процедура электрофореза постоянным током с витамином В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внутриполостная процедура электрофореза постоянным током с прозерином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5,25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электросон, трансцеребральная электротерапия с бромидом натрия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1.11.1.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1.11.2.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эуфилином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1.12.1.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новокаином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1.12.2.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эуфилином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интерференцтерапия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внутриполостная дарсонвализация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3,26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сантиметроволновая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микроволновая терапия полостная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магнитотерапия местная (БЕМЕР)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магнитотерапия местная (каб.23)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магнитотерапия полостная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097476">
        <w:trPr>
          <w:trHeight w:val="39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СВЕТОЛЕЧЕНИЕ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ультрафиолетовое облучение общее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видимое, инфракрасное облучение общее, местное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097476" w:rsidRPr="00097476" w:rsidTr="00097476">
        <w:trPr>
          <w:trHeight w:val="345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ВОЗДЕЙСТВИЯ ФАКТОРАМИ МЕХАНИЧЕСКОЙ ПРИРОДЫ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ультрафонофорез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гидрокартизоном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индометоциновой мазью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индовазином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хондроксидом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3,77</w:t>
            </w:r>
          </w:p>
        </w:tc>
      </w:tr>
      <w:tr w:rsidR="00097476" w:rsidRPr="00097476" w:rsidTr="00D94005">
        <w:trPr>
          <w:trHeight w:val="48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аппаратная тракционная 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097476" w:rsidRPr="00097476" w:rsidTr="00D94005">
        <w:trPr>
          <w:trHeight w:val="48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механический аппаратный массаж на массажной кушетке, кресле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097476" w:rsidRPr="00097476" w:rsidTr="00D94005">
        <w:trPr>
          <w:trHeight w:val="48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механический аппаратный массаж на массажной кушетке, кресле с локальной термотерапией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</w:tr>
      <w:tr w:rsidR="00097476" w:rsidRPr="00097476" w:rsidTr="00D94005">
        <w:trPr>
          <w:trHeight w:val="48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механический аппаратный массаж на массажной кушетке с электростимуляцией мышц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ИНГАЛЯЦИОННАЯ ТЕРАПИЯ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 фитоотваром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со смесью №15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соляно-щелочная (смесь №1)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 эвкалиптом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 настойкой прополюса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со смесью №4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ингаляция лекарственная с биолем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галотерапия, камерная спелеотерапия 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гипокситерапия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ГИДРОТЕРАПИЯ</w:t>
            </w:r>
          </w:p>
        </w:tc>
      </w:tr>
      <w:tr w:rsidR="00097476" w:rsidRPr="00097476" w:rsidTr="00D94005">
        <w:trPr>
          <w:trHeight w:val="42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восходящий, горизонтальный)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 струевой, контрастный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 пресные, ароматические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розовая ванна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мятная ванна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лимонная ванна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"Молочный шоколад"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"Горький шоколад"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"Рецепт "Клеопатры"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санталово-мятная ванна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БАЛЬНЕОТЕРАПИЯ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йодо-бромная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морская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бишофитовая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сероводородная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6.1.5.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соляно-хвойная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2,49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суховоздушные углекислые ванны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лекарственные, смешанные ванны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6.6.1.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соляно-хвойная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6.6.2.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хвойная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6.6.3.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скипидарная белая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6.6.4.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скипидарная желтая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6.6.5.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с экстрактом из сапропелевых грязей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6.6.6.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"О-панто"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ТЕРМОЛЕЧЕНИЕ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4,68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7.2.4.1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(брюки)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7.2.4.2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(куртка)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7.2.4.3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(перчатки)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7.2.4.4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(сапоги)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7.2.4.5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(трусы)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7.2.4.6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сапропелевой грязи местная (чулки)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7.2.5.1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грязелечение внутриполостное с сакской грязью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7.2.5.2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грязелечение внутриполостное с сакской грязью в тубе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7.2.5.3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грязелечение внутриполостное с сапропелевой грязью 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ОЗОНОТЕРАПИЯ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Пероральный прием озонированной дисцилированной воды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097476" w:rsidRPr="00097476" w:rsidTr="00D94005">
        <w:trPr>
          <w:trHeight w:val="5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Ректальные инсуфляции озонокислородной смеси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097476" w:rsidRPr="00097476" w:rsidTr="00D94005">
        <w:trPr>
          <w:trHeight w:val="52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Обкалывание шейно-воротниковой зоны озонокислородной газовой смесью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</w:tr>
      <w:tr w:rsidR="00097476" w:rsidRPr="00097476" w:rsidTr="00D94005">
        <w:trPr>
          <w:trHeight w:val="5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Обкалывание грудного отдела озонокислородной газовой смесью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</w:tr>
      <w:tr w:rsidR="00097476" w:rsidRPr="00097476" w:rsidTr="00D94005">
        <w:trPr>
          <w:trHeight w:val="58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Обкалывание пояснично-кресцового отдела  позвоночника озонокислородной газовой смесью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кольпоскопия простая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кольпоскопия 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простая</w:t>
            </w:r>
            <w:proofErr w:type="gramEnd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уксусной кислотой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2.3.2.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кольпоскопия 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простая</w:t>
            </w:r>
            <w:proofErr w:type="gramEnd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раствором люголя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(1 ванночка)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2.8.1.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(1 ванночка) с перекисью водорода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2.8.2.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(1 ванночка) с хлоргексидином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2.8.3.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(1 ванночка) с хлорфилиптом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(введение лечебных тампонов) 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2.9.1.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левомиколем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2.9.2.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ихтиоловой мазью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2.9.3.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клотримазолором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2.9.4.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мазью оксолиновой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метрогил-гелью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2.9.6.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линиментом Вишневского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линиментом синтомицина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2.9.8.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димексидом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2.9.9.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фолликулином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витамином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2.9.11.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витамином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2.9.12.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облепиховым маслом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2.9.13.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медикаментозный тампон с метилурациловой мазью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097476" w:rsidRPr="00097476" w:rsidTr="00D94005">
        <w:trPr>
          <w:trHeight w:val="2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097476" w:rsidRPr="00097476" w:rsidTr="00D94005">
        <w:trPr>
          <w:trHeight w:val="2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гинекологический массаж с маслом вазелиновым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097476" w:rsidRPr="00097476" w:rsidTr="00D94005">
        <w:trPr>
          <w:trHeight w:val="2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гинекологический массаж с детским кремом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МАНИПУЛЯЦИИ ОБЩЕГО НАЗНАЧЕНИЯ</w:t>
            </w:r>
          </w:p>
        </w:tc>
      </w:tr>
      <w:tr w:rsidR="00097476" w:rsidRPr="00097476" w:rsidTr="00D94005">
        <w:trPr>
          <w:trHeight w:val="39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7.1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097476" w:rsidRPr="00097476" w:rsidTr="00D94005">
        <w:trPr>
          <w:trHeight w:val="40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7.2.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клизма лекарственная с "Эндогемом"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 КРИОТЕРАПИЯ ЛОКАЛЬНАЯ СУХИМ ХОЛОДНЫМ ВОЗДУХОМ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7.11.1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1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7.11.2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3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7.11.3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5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2,46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7.11.4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7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7.11.5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10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7.11.6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13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4,12</w:t>
            </w:r>
          </w:p>
        </w:tc>
      </w:tr>
      <w:tr w:rsidR="00097476" w:rsidRPr="00097476" w:rsidTr="00D94005">
        <w:trPr>
          <w:trHeight w:val="2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7.11.7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Криотерапия локальная 15 мин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4,48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ФИЗИОТЕРАПЕВТИЧЕСКИЕ ПРОЦЕДУРЫ.</w:t>
            </w:r>
          </w:p>
        </w:tc>
      </w:tr>
      <w:tr w:rsidR="00097476" w:rsidRPr="00097476" w:rsidTr="00D94005">
        <w:trPr>
          <w:trHeight w:val="40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Экспресс-диагностика хеликобактериоза дыхательным методом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2,95</w:t>
            </w:r>
          </w:p>
        </w:tc>
      </w:tr>
      <w:tr w:rsidR="00097476" w:rsidRPr="00097476" w:rsidTr="00D94005">
        <w:trPr>
          <w:trHeight w:val="5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Неинвазивное тестирование на аппарате "Неинвазивный анализатор "АМП"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17,25</w:t>
            </w:r>
          </w:p>
        </w:tc>
      </w:tr>
      <w:tr w:rsidR="00097476" w:rsidRPr="00097476" w:rsidTr="00D94005">
        <w:trPr>
          <w:trHeight w:val="5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Ультразвуковая денситометрия на неинвазивном приборе "</w:t>
            </w:r>
            <w:proofErr w:type="gramStart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ультразвуковой</w:t>
            </w:r>
            <w:proofErr w:type="gramEnd"/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остеоденситометр"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097476">
        <w:trPr>
          <w:trHeight w:val="27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врача-специалиста первой квалификационной категории: терапевтического профиля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8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врача-специалиста первой квалификационной категории: хирургического профиля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1.2.6. 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врач-акушер-гениколог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097476" w:rsidRPr="00097476" w:rsidTr="00D94005">
        <w:trPr>
          <w:trHeight w:val="91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врача-специалиста высшей квалификационной категории: терапевтического профиля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097476" w:rsidRPr="00097476" w:rsidTr="00D94005">
        <w:trPr>
          <w:trHeight w:val="30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1.3.2. 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097476" w:rsidRPr="00097476" w:rsidTr="00097476">
        <w:trPr>
          <w:trHeight w:val="300"/>
        </w:trPr>
        <w:tc>
          <w:tcPr>
            <w:tcW w:w="10899" w:type="dxa"/>
            <w:gridSpan w:val="5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ИНСТРУМЕНТАЛЬНАЯ ДИАГНОСТИКА. УЛЬТРАЗВУКОВОЕ ИССЛЕДОВАНИЕ</w:t>
            </w:r>
          </w:p>
        </w:tc>
      </w:tr>
      <w:tr w:rsidR="00097476" w:rsidRPr="00097476" w:rsidTr="00D94005">
        <w:trPr>
          <w:trHeight w:val="108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печень, желчный пузырь без определения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097476" w:rsidRPr="00097476" w:rsidTr="00D94005">
        <w:trPr>
          <w:trHeight w:val="121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печень, желчный пузырь с определением функции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9,70</w:t>
            </w:r>
          </w:p>
        </w:tc>
      </w:tr>
      <w:tr w:rsidR="00097476" w:rsidRPr="00097476" w:rsidTr="00D94005">
        <w:trPr>
          <w:trHeight w:val="109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поджелудочная железа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097476" w:rsidRPr="00097476" w:rsidTr="00D94005">
        <w:trPr>
          <w:trHeight w:val="8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3.1.5.1.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селезенка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097476" w:rsidRPr="00097476" w:rsidTr="00D94005">
        <w:trPr>
          <w:trHeight w:val="11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3.1.6.1.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кишечник без заполнения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097476" w:rsidRPr="00097476" w:rsidTr="00D94005">
        <w:trPr>
          <w:trHeight w:val="112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3.1.7.1.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брюшной полости: желудок с заполнением жидкостью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097476" w:rsidRPr="00097476" w:rsidTr="00D94005">
        <w:trPr>
          <w:trHeight w:val="115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почки и надпочечники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097476" w:rsidRPr="00097476" w:rsidTr="00D94005">
        <w:trPr>
          <w:trHeight w:val="11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матка и придатки с мочевым пузырем (трансабдоминально)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097476" w:rsidRPr="00097476" w:rsidTr="00D94005">
        <w:trPr>
          <w:trHeight w:val="118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матка и придатки (трансвагинально)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097476" w:rsidRPr="00097476" w:rsidTr="00D94005">
        <w:trPr>
          <w:trHeight w:val="177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3.2.16.1.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16,50</w:t>
            </w:r>
          </w:p>
        </w:tc>
      </w:tr>
      <w:tr w:rsidR="00097476" w:rsidRPr="00097476" w:rsidTr="00D94005">
        <w:trPr>
          <w:trHeight w:val="118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097476" w:rsidRPr="00097476" w:rsidTr="00D94005">
        <w:trPr>
          <w:trHeight w:val="109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3.2.3.1.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мочевой пузырь с определением остаточной мочи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097476" w:rsidRPr="00097476" w:rsidTr="00D94005">
        <w:trPr>
          <w:trHeight w:val="106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3.2.4.1.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почки, надпочечники и мочевой пузырь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10,30</w:t>
            </w:r>
          </w:p>
        </w:tc>
      </w:tr>
      <w:tr w:rsidR="00097476" w:rsidRPr="00097476" w:rsidTr="00D94005">
        <w:trPr>
          <w:trHeight w:val="139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3.2.6.1.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предстательная железа с мочевым пузырем с определением остаточной мочи (трансабдоминально)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10,30</w:t>
            </w:r>
          </w:p>
        </w:tc>
      </w:tr>
      <w:tr w:rsidR="00097476" w:rsidRPr="00097476" w:rsidTr="00D94005">
        <w:trPr>
          <w:trHeight w:val="123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3.2.7.1.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органов мочеполовой системы: предстательная железа (трансректально)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10,30</w:t>
            </w:r>
          </w:p>
        </w:tc>
      </w:tr>
      <w:tr w:rsidR="00097476" w:rsidRPr="00097476" w:rsidTr="00D94005">
        <w:trPr>
          <w:trHeight w:val="112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других органов: щитовидная железа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097476" w:rsidRPr="00097476" w:rsidTr="00D94005">
        <w:trPr>
          <w:trHeight w:val="1185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УЗИ других органов: молочные железы с лимфатическими поверхностными узлами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10,30</w:t>
            </w:r>
          </w:p>
        </w:tc>
      </w:tr>
      <w:tr w:rsidR="00097476" w:rsidRPr="00097476" w:rsidTr="00D94005">
        <w:trPr>
          <w:trHeight w:val="111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3.4.10.1.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Эхокардиография (М+В режим+допплер+цветное картирование) на цветных цифровых ультразвуковых аппаратах с наличием сложного </w:t>
            </w: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097476" w:rsidRPr="00097476" w:rsidTr="00D94005">
        <w:trPr>
          <w:trHeight w:val="1740"/>
        </w:trPr>
        <w:tc>
          <w:tcPr>
            <w:tcW w:w="708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1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3.4.18.1.</w:t>
            </w:r>
          </w:p>
        </w:tc>
        <w:tc>
          <w:tcPr>
            <w:tcW w:w="534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конечнстей) 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842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2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7476" w:rsidRPr="00097476" w:rsidRDefault="00097476" w:rsidP="00097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74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21,50</w:t>
            </w:r>
          </w:p>
        </w:tc>
      </w:tr>
    </w:tbl>
    <w:p w:rsidR="00097476" w:rsidRPr="00097476" w:rsidRDefault="00097476" w:rsidP="000974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476">
        <w:rPr>
          <w:rFonts w:ascii="Arial" w:eastAsia="Times New Roman" w:hAnsi="Arial" w:cs="Arial"/>
          <w:sz w:val="24"/>
          <w:szCs w:val="24"/>
          <w:lang w:eastAsia="ru-RU"/>
        </w:rPr>
        <w:t>Примечание: в тарифах настоящего прейскуранта не учтена стоимость используемых лекарственных средств, изделий медицинского назначения и других материалов, которые оплачиваются заказчиками дополнительно.</w:t>
      </w:r>
    </w:p>
    <w:p w:rsidR="00E75756" w:rsidRPr="00097476" w:rsidRDefault="00E75756" w:rsidP="00097476">
      <w:pPr>
        <w:shd w:val="clear" w:color="auto" w:fill="FFFFFF" w:themeFill="background1"/>
      </w:pPr>
    </w:p>
    <w:sectPr w:rsidR="00E75756" w:rsidRPr="00097476" w:rsidSect="00097476">
      <w:head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76" w:rsidRDefault="00097476" w:rsidP="00097476">
      <w:pPr>
        <w:spacing w:after="0" w:line="240" w:lineRule="auto"/>
      </w:pPr>
      <w:r>
        <w:separator/>
      </w:r>
    </w:p>
  </w:endnote>
  <w:end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76" w:rsidRDefault="00097476" w:rsidP="00097476">
      <w:pPr>
        <w:spacing w:after="0" w:line="240" w:lineRule="auto"/>
      </w:pPr>
      <w:r>
        <w:separator/>
      </w:r>
    </w:p>
  </w:footnote>
  <w:footnote w:type="continuationSeparator" w:id="0">
    <w:p w:rsidR="00097476" w:rsidRDefault="00097476" w:rsidP="000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76" w:rsidRPr="00311934" w:rsidRDefault="00097476" w:rsidP="00097476">
    <w:pPr>
      <w:pStyle w:val="a3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097476" w:rsidRDefault="00097476" w:rsidP="00097476">
    <w:pPr>
      <w:pStyle w:val="a3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76"/>
    <w:rsid w:val="00097476"/>
    <w:rsid w:val="00157CD1"/>
    <w:rsid w:val="00232466"/>
    <w:rsid w:val="003D43D2"/>
    <w:rsid w:val="003F20B7"/>
    <w:rsid w:val="005B05C9"/>
    <w:rsid w:val="00692D80"/>
    <w:rsid w:val="009F7EC6"/>
    <w:rsid w:val="00AE52C5"/>
    <w:rsid w:val="00B1269F"/>
    <w:rsid w:val="00BF309F"/>
    <w:rsid w:val="00D94005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476"/>
  </w:style>
  <w:style w:type="paragraph" w:styleId="a5">
    <w:name w:val="footer"/>
    <w:basedOn w:val="a"/>
    <w:link w:val="a6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2016-12-08T09:05:00Z</dcterms:created>
  <dcterms:modified xsi:type="dcterms:W3CDTF">2016-12-08T09:18:00Z</dcterms:modified>
</cp:coreProperties>
</file>